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51B3" w:rsidRDefault="008D010A" w:rsidP="008D010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BA73BA5">
            <wp:extent cx="6694535" cy="488171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2" t="-813" r="7604"/>
                    <a:stretch/>
                  </pic:blipFill>
                  <pic:spPr bwMode="auto">
                    <a:xfrm>
                      <a:off x="0" y="0"/>
                      <a:ext cx="6735039" cy="491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010A" w:rsidRPr="008D010A" w:rsidRDefault="008D010A" w:rsidP="008D010A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8D010A">
        <w:rPr>
          <w:rFonts w:ascii="Times New Roman" w:hAnsi="Times New Roman" w:cs="Times New Roman"/>
          <w:b/>
          <w:sz w:val="32"/>
          <w:szCs w:val="32"/>
        </w:rPr>
        <w:t>Wielki Post:</w:t>
      </w:r>
    </w:p>
    <w:p w:rsidR="008D010A" w:rsidRDefault="008D010A" w:rsidP="00144C3A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8D010A">
        <w:rPr>
          <w:rFonts w:ascii="Times New Roman" w:hAnsi="Times New Roman" w:cs="Times New Roman"/>
          <w:bCs/>
          <w:sz w:val="32"/>
          <w:szCs w:val="32"/>
        </w:rPr>
        <w:t>BLISKIE JEST KRÓLESTWO BOŻE, NAWRACAJCIE SIĘ I WIERZCIE W EWANGELIĘ</w:t>
      </w:r>
    </w:p>
    <w:p w:rsidR="008D010A" w:rsidRDefault="008D010A" w:rsidP="00144C3A">
      <w:pPr>
        <w:jc w:val="center"/>
        <w:rPr>
          <w:rFonts w:ascii="Times New Roman" w:hAnsi="Times New Roman" w:cs="Times New Roman"/>
          <w:sz w:val="32"/>
          <w:szCs w:val="32"/>
        </w:rPr>
      </w:pPr>
      <w:r w:rsidRPr="008D010A">
        <w:rPr>
          <w:rFonts w:ascii="Times New Roman" w:hAnsi="Times New Roman" w:cs="Times New Roman"/>
          <w:sz w:val="32"/>
          <w:szCs w:val="32"/>
        </w:rPr>
        <w:t>Z PROCHU POWSTAŁEŚ I W PROCH SIĘ OBRÓCISZ</w:t>
      </w:r>
    </w:p>
    <w:p w:rsidR="008D010A" w:rsidRDefault="008D010A" w:rsidP="008D010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D010A" w:rsidRPr="008D010A" w:rsidRDefault="008D010A" w:rsidP="008D010A">
      <w:pPr>
        <w:jc w:val="both"/>
        <w:rPr>
          <w:rFonts w:ascii="Times New Roman" w:hAnsi="Times New Roman" w:cs="Times New Roman"/>
          <w:sz w:val="32"/>
          <w:szCs w:val="32"/>
        </w:rPr>
      </w:pPr>
      <w:r w:rsidRPr="008D010A">
        <w:rPr>
          <w:rFonts w:ascii="Times New Roman" w:hAnsi="Times New Roman" w:cs="Times New Roman"/>
          <w:sz w:val="32"/>
          <w:szCs w:val="32"/>
        </w:rPr>
        <w:t>Kilka podstawowych informacji na temat Wielkiego Postu</w:t>
      </w:r>
    </w:p>
    <w:p w:rsidR="008D010A" w:rsidRPr="008D010A" w:rsidRDefault="008D010A" w:rsidP="008D010A">
      <w:pPr>
        <w:jc w:val="both"/>
        <w:rPr>
          <w:rFonts w:ascii="Times New Roman" w:hAnsi="Times New Roman" w:cs="Times New Roman"/>
          <w:sz w:val="32"/>
          <w:szCs w:val="32"/>
        </w:rPr>
      </w:pPr>
      <w:r w:rsidRPr="008D010A">
        <w:rPr>
          <w:rFonts w:ascii="Times New Roman" w:hAnsi="Times New Roman" w:cs="Times New Roman"/>
          <w:sz w:val="32"/>
          <w:szCs w:val="32"/>
        </w:rPr>
        <w:t>Czas przygotowania do Paschy – przyjścia Pana;</w:t>
      </w:r>
    </w:p>
    <w:p w:rsidR="008D010A" w:rsidRPr="008D010A" w:rsidRDefault="008D010A" w:rsidP="008D010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Jest to czas</w:t>
      </w:r>
      <w:r w:rsidRPr="008D010A">
        <w:rPr>
          <w:rFonts w:ascii="Times New Roman" w:hAnsi="Times New Roman" w:cs="Times New Roman"/>
          <w:sz w:val="32"/>
          <w:szCs w:val="32"/>
        </w:rPr>
        <w:t xml:space="preserve"> od środy Popielcowej do wieczora Wielkiego Czwartku (przed Mszą Wieczerzy Pańskiej)</w:t>
      </w:r>
    </w:p>
    <w:p w:rsidR="008D010A" w:rsidRPr="008D010A" w:rsidRDefault="008D010A" w:rsidP="008D010A">
      <w:pPr>
        <w:jc w:val="both"/>
        <w:rPr>
          <w:rFonts w:ascii="Times New Roman" w:hAnsi="Times New Roman" w:cs="Times New Roman"/>
          <w:sz w:val="32"/>
          <w:szCs w:val="32"/>
        </w:rPr>
      </w:pPr>
      <w:r w:rsidRPr="008D010A">
        <w:rPr>
          <w:rFonts w:ascii="Times New Roman" w:hAnsi="Times New Roman" w:cs="Times New Roman"/>
          <w:sz w:val="32"/>
          <w:szCs w:val="32"/>
        </w:rPr>
        <w:t xml:space="preserve">2. Trwa </w:t>
      </w:r>
      <w:r w:rsidRPr="008D010A">
        <w:rPr>
          <w:rFonts w:ascii="Times New Roman" w:hAnsi="Times New Roman" w:cs="Times New Roman"/>
          <w:b/>
          <w:sz w:val="32"/>
          <w:szCs w:val="32"/>
        </w:rPr>
        <w:t>40 dni</w:t>
      </w:r>
      <w:r w:rsidRPr="008D010A">
        <w:rPr>
          <w:rFonts w:ascii="Times New Roman" w:hAnsi="Times New Roman" w:cs="Times New Roman"/>
          <w:sz w:val="32"/>
          <w:szCs w:val="32"/>
        </w:rPr>
        <w:t xml:space="preserve"> – geneza liczby dni postu:</w:t>
      </w:r>
    </w:p>
    <w:p w:rsidR="008D010A" w:rsidRPr="008D010A" w:rsidRDefault="008D010A" w:rsidP="008D010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8D010A">
        <w:rPr>
          <w:rFonts w:ascii="Times New Roman" w:hAnsi="Times New Roman" w:cs="Times New Roman"/>
          <w:sz w:val="32"/>
          <w:szCs w:val="32"/>
        </w:rPr>
        <w:t xml:space="preserve">Chrystus pościł 40 dni na pustyni </w:t>
      </w:r>
    </w:p>
    <w:p w:rsidR="008D010A" w:rsidRPr="008D010A" w:rsidRDefault="008D010A" w:rsidP="008D010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8D010A">
        <w:rPr>
          <w:rFonts w:ascii="Times New Roman" w:hAnsi="Times New Roman" w:cs="Times New Roman"/>
          <w:sz w:val="32"/>
          <w:szCs w:val="32"/>
        </w:rPr>
        <w:t>40 dni potopu</w:t>
      </w:r>
    </w:p>
    <w:p w:rsidR="008D010A" w:rsidRPr="008D010A" w:rsidRDefault="008D010A" w:rsidP="008D010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8D010A">
        <w:rPr>
          <w:rFonts w:ascii="Times New Roman" w:hAnsi="Times New Roman" w:cs="Times New Roman"/>
          <w:sz w:val="32"/>
          <w:szCs w:val="32"/>
        </w:rPr>
        <w:t>Mojżesz przebywał na Synaju 40 dni i nocy</w:t>
      </w:r>
    </w:p>
    <w:p w:rsidR="008D010A" w:rsidRPr="008D010A" w:rsidRDefault="008D010A" w:rsidP="008D010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8D010A">
        <w:rPr>
          <w:rFonts w:ascii="Times New Roman" w:hAnsi="Times New Roman" w:cs="Times New Roman"/>
          <w:sz w:val="32"/>
          <w:szCs w:val="32"/>
        </w:rPr>
        <w:t>Izrael przez 40 lat błąkał się po pustyni</w:t>
      </w:r>
    </w:p>
    <w:p w:rsidR="008D010A" w:rsidRPr="008D010A" w:rsidRDefault="008D010A" w:rsidP="008D010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- </w:t>
      </w:r>
      <w:r w:rsidRPr="008D010A">
        <w:rPr>
          <w:rFonts w:ascii="Times New Roman" w:hAnsi="Times New Roman" w:cs="Times New Roman"/>
          <w:sz w:val="32"/>
          <w:szCs w:val="32"/>
        </w:rPr>
        <w:t xml:space="preserve">Eliasz przez 40 dni i nocy wędrował na górę </w:t>
      </w:r>
      <w:proofErr w:type="spellStart"/>
      <w:r w:rsidRPr="008D010A">
        <w:rPr>
          <w:rFonts w:ascii="Times New Roman" w:hAnsi="Times New Roman" w:cs="Times New Roman"/>
          <w:sz w:val="32"/>
          <w:szCs w:val="32"/>
        </w:rPr>
        <w:t>Horeb</w:t>
      </w:r>
      <w:proofErr w:type="spellEnd"/>
    </w:p>
    <w:p w:rsidR="008D010A" w:rsidRPr="008D010A" w:rsidRDefault="008D010A" w:rsidP="008D010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8D010A">
        <w:rPr>
          <w:rFonts w:ascii="Times New Roman" w:hAnsi="Times New Roman" w:cs="Times New Roman"/>
          <w:sz w:val="32"/>
          <w:szCs w:val="32"/>
        </w:rPr>
        <w:t>Butny Filistyn nękał Izraelitów przez 40 dni aż do zwycięskiego boju Dawida (figura Chrystusa);</w:t>
      </w:r>
    </w:p>
    <w:p w:rsidR="008D010A" w:rsidRPr="008D010A" w:rsidRDefault="008D010A" w:rsidP="008D010A">
      <w:pPr>
        <w:jc w:val="both"/>
        <w:rPr>
          <w:rFonts w:ascii="Times New Roman" w:hAnsi="Times New Roman" w:cs="Times New Roman"/>
          <w:sz w:val="32"/>
          <w:szCs w:val="32"/>
        </w:rPr>
      </w:pPr>
      <w:r w:rsidRPr="008D010A">
        <w:rPr>
          <w:rFonts w:ascii="Times New Roman" w:hAnsi="Times New Roman" w:cs="Times New Roman"/>
          <w:sz w:val="32"/>
          <w:szCs w:val="32"/>
        </w:rPr>
        <w:t>40 DNI W BIBLII TO CZAS NA OCZYSZCZENIE, PRZYGOTOWANIE DO CZEGOŚ; TO SENS SYMBOLICZNY, A NIE MATEMATYCZNY</w:t>
      </w:r>
    </w:p>
    <w:p w:rsidR="008D010A" w:rsidRPr="008D010A" w:rsidRDefault="008D010A" w:rsidP="008D010A">
      <w:pPr>
        <w:jc w:val="both"/>
        <w:rPr>
          <w:rFonts w:ascii="Times New Roman" w:hAnsi="Times New Roman" w:cs="Times New Roman"/>
          <w:sz w:val="32"/>
          <w:szCs w:val="32"/>
        </w:rPr>
      </w:pPr>
      <w:r w:rsidRPr="008D010A">
        <w:rPr>
          <w:rFonts w:ascii="Times New Roman" w:hAnsi="Times New Roman" w:cs="Times New Roman"/>
          <w:sz w:val="32"/>
          <w:szCs w:val="32"/>
        </w:rPr>
        <w:t>b) Historia religii – we wszystkich religiach obecna idea postu, zbliżenia do Boga, pomoc w doświadczeniach życia</w:t>
      </w:r>
    </w:p>
    <w:p w:rsidR="008D010A" w:rsidRPr="008D010A" w:rsidRDefault="008D010A" w:rsidP="008D010A">
      <w:pPr>
        <w:jc w:val="both"/>
        <w:rPr>
          <w:rFonts w:ascii="Times New Roman" w:hAnsi="Times New Roman" w:cs="Times New Roman"/>
          <w:sz w:val="32"/>
          <w:szCs w:val="32"/>
        </w:rPr>
      </w:pPr>
      <w:r w:rsidRPr="008D010A">
        <w:rPr>
          <w:rFonts w:ascii="Times New Roman" w:hAnsi="Times New Roman" w:cs="Times New Roman"/>
          <w:sz w:val="32"/>
          <w:szCs w:val="32"/>
        </w:rPr>
        <w:t>c) Post Chrystusa na pustkowiu – to nie tylko czas powstrzymania się od przyjmowania pokarmu, ale przede wszystkim stworzenie przestrzeni dla Boga, spotkanie z Jego łaską, synowski kontakt z Bogiem</w:t>
      </w:r>
    </w:p>
    <w:p w:rsidR="008D010A" w:rsidRPr="008D010A" w:rsidRDefault="008D010A" w:rsidP="008D010A">
      <w:pPr>
        <w:jc w:val="both"/>
        <w:rPr>
          <w:rFonts w:ascii="Times New Roman" w:hAnsi="Times New Roman" w:cs="Times New Roman"/>
          <w:sz w:val="32"/>
          <w:szCs w:val="32"/>
        </w:rPr>
      </w:pPr>
      <w:r w:rsidRPr="008D010A">
        <w:rPr>
          <w:rFonts w:ascii="Times New Roman" w:hAnsi="Times New Roman" w:cs="Times New Roman"/>
          <w:sz w:val="32"/>
          <w:szCs w:val="32"/>
        </w:rPr>
        <w:t>d) Walor chrześcijańskiej Paschy – istota chrześcijańskiej wiary, okres przygotowania, ŚMIERĆ DLA GRZECHU, WYRZUCENIE STAREGO KWASU</w:t>
      </w:r>
    </w:p>
    <w:p w:rsidR="008D010A" w:rsidRPr="008D010A" w:rsidRDefault="008D010A" w:rsidP="008D010A">
      <w:pPr>
        <w:jc w:val="both"/>
        <w:rPr>
          <w:rFonts w:ascii="Times New Roman" w:hAnsi="Times New Roman" w:cs="Times New Roman"/>
          <w:sz w:val="32"/>
          <w:szCs w:val="32"/>
        </w:rPr>
      </w:pPr>
      <w:r w:rsidRPr="008D010A">
        <w:rPr>
          <w:rFonts w:ascii="Times New Roman" w:hAnsi="Times New Roman" w:cs="Times New Roman"/>
          <w:sz w:val="32"/>
          <w:szCs w:val="32"/>
        </w:rPr>
        <w:t>3</w:t>
      </w:r>
      <w:r w:rsidRPr="008D010A">
        <w:rPr>
          <w:rFonts w:ascii="Times New Roman" w:hAnsi="Times New Roman" w:cs="Times New Roman"/>
          <w:sz w:val="32"/>
          <w:szCs w:val="32"/>
          <w:u w:val="single"/>
        </w:rPr>
        <w:t>. Sześć tygodni przed Wielkanocą – równo 40 dni (bez niedziel)</w:t>
      </w:r>
    </w:p>
    <w:p w:rsidR="008D010A" w:rsidRPr="008D010A" w:rsidRDefault="008D010A" w:rsidP="008D010A">
      <w:pPr>
        <w:jc w:val="both"/>
        <w:rPr>
          <w:rFonts w:ascii="Times New Roman" w:hAnsi="Times New Roman" w:cs="Times New Roman"/>
          <w:sz w:val="32"/>
          <w:szCs w:val="32"/>
        </w:rPr>
      </w:pPr>
      <w:r w:rsidRPr="008D010A">
        <w:rPr>
          <w:rFonts w:ascii="Times New Roman" w:hAnsi="Times New Roman" w:cs="Times New Roman"/>
          <w:sz w:val="32"/>
          <w:szCs w:val="32"/>
        </w:rPr>
        <w:t xml:space="preserve">Połowa okresu postu to </w:t>
      </w:r>
      <w:r w:rsidR="00144C3A">
        <w:rPr>
          <w:rFonts w:ascii="Times New Roman" w:hAnsi="Times New Roman" w:cs="Times New Roman"/>
          <w:sz w:val="32"/>
          <w:szCs w:val="32"/>
        </w:rPr>
        <w:t>4</w:t>
      </w:r>
      <w:r w:rsidRPr="008D010A">
        <w:rPr>
          <w:rFonts w:ascii="Times New Roman" w:hAnsi="Times New Roman" w:cs="Times New Roman"/>
          <w:sz w:val="32"/>
          <w:szCs w:val="32"/>
        </w:rPr>
        <w:t xml:space="preserve"> NIEDZIELA – zwana</w:t>
      </w:r>
      <w:r>
        <w:rPr>
          <w:rFonts w:ascii="Times New Roman" w:hAnsi="Times New Roman" w:cs="Times New Roman"/>
          <w:sz w:val="32"/>
          <w:szCs w:val="32"/>
        </w:rPr>
        <w:t xml:space="preserve"> niedzielą</w:t>
      </w:r>
      <w:r w:rsidRPr="008D010A">
        <w:rPr>
          <w:rFonts w:ascii="Times New Roman" w:hAnsi="Times New Roman" w:cs="Times New Roman"/>
          <w:sz w:val="32"/>
          <w:szCs w:val="32"/>
        </w:rPr>
        <w:t xml:space="preserve"> RADOŚCI</w:t>
      </w:r>
    </w:p>
    <w:p w:rsidR="008D010A" w:rsidRPr="008D010A" w:rsidRDefault="008D010A" w:rsidP="008D010A">
      <w:pPr>
        <w:jc w:val="both"/>
        <w:rPr>
          <w:rFonts w:ascii="Times New Roman" w:hAnsi="Times New Roman" w:cs="Times New Roman"/>
          <w:sz w:val="32"/>
          <w:szCs w:val="32"/>
        </w:rPr>
      </w:pPr>
      <w:r w:rsidRPr="008D010A">
        <w:rPr>
          <w:rFonts w:ascii="Times New Roman" w:hAnsi="Times New Roman" w:cs="Times New Roman"/>
          <w:sz w:val="32"/>
          <w:szCs w:val="32"/>
        </w:rPr>
        <w:t>Różowy kolor szat – X wiek, papież błogosławi róże, jest to znak, idea zwycięstwa wiosny nad okresem zimowym</w:t>
      </w:r>
    </w:p>
    <w:p w:rsidR="008D010A" w:rsidRPr="008D010A" w:rsidRDefault="008D010A" w:rsidP="008D010A">
      <w:pPr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8D010A">
        <w:rPr>
          <w:rFonts w:ascii="Times New Roman" w:hAnsi="Times New Roman" w:cs="Times New Roman"/>
          <w:sz w:val="32"/>
          <w:szCs w:val="32"/>
        </w:rPr>
        <w:t xml:space="preserve">4. </w:t>
      </w:r>
      <w:r w:rsidRPr="008D010A">
        <w:rPr>
          <w:rFonts w:ascii="Times New Roman" w:hAnsi="Times New Roman" w:cs="Times New Roman"/>
          <w:sz w:val="32"/>
          <w:szCs w:val="32"/>
          <w:u w:val="single"/>
        </w:rPr>
        <w:t>Czynniki kształtujące liturgię Wielkiego Postu:</w:t>
      </w:r>
    </w:p>
    <w:p w:rsidR="008D010A" w:rsidRPr="008D010A" w:rsidRDefault="008D010A" w:rsidP="008D010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8D010A">
        <w:rPr>
          <w:rFonts w:ascii="Times New Roman" w:hAnsi="Times New Roman" w:cs="Times New Roman"/>
          <w:sz w:val="32"/>
          <w:szCs w:val="32"/>
        </w:rPr>
        <w:t>Przygotowanie do chrztu (katechumenat 2-3 lata)</w:t>
      </w:r>
    </w:p>
    <w:p w:rsidR="008D010A" w:rsidRPr="008D010A" w:rsidRDefault="008D010A" w:rsidP="008D010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8D010A">
        <w:rPr>
          <w:rFonts w:ascii="Times New Roman" w:hAnsi="Times New Roman" w:cs="Times New Roman"/>
          <w:sz w:val="32"/>
          <w:szCs w:val="32"/>
        </w:rPr>
        <w:t>Publiczna pokuta</w:t>
      </w:r>
    </w:p>
    <w:p w:rsidR="008D010A" w:rsidRPr="008D010A" w:rsidRDefault="008D010A" w:rsidP="008D010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8D010A">
        <w:rPr>
          <w:rFonts w:ascii="Times New Roman" w:hAnsi="Times New Roman" w:cs="Times New Roman"/>
          <w:sz w:val="32"/>
          <w:szCs w:val="32"/>
        </w:rPr>
        <w:t>Liturgia stacyjna</w:t>
      </w:r>
    </w:p>
    <w:p w:rsidR="008D010A" w:rsidRPr="008D010A" w:rsidRDefault="008D010A" w:rsidP="008D010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8D010A">
        <w:rPr>
          <w:rFonts w:ascii="Times New Roman" w:hAnsi="Times New Roman" w:cs="Times New Roman"/>
          <w:sz w:val="32"/>
          <w:szCs w:val="32"/>
        </w:rPr>
        <w:t xml:space="preserve">Motywy Męki Pańskiej: </w:t>
      </w:r>
      <w:r w:rsidRPr="008D010A">
        <w:rPr>
          <w:rFonts w:ascii="Times New Roman" w:hAnsi="Times New Roman" w:cs="Times New Roman"/>
          <w:b/>
          <w:sz w:val="32"/>
          <w:szCs w:val="32"/>
        </w:rPr>
        <w:t>Gorzkie żale, kazania pasyjne, nabożeństwa Drogi Krzyżowej</w:t>
      </w:r>
      <w:r w:rsidRPr="008D010A">
        <w:rPr>
          <w:rFonts w:ascii="Times New Roman" w:hAnsi="Times New Roman" w:cs="Times New Roman"/>
          <w:sz w:val="32"/>
          <w:szCs w:val="32"/>
        </w:rPr>
        <w:t>, opuszczenie radosnego Alleluja podczas liturgii Mszy Świętej;</w:t>
      </w:r>
    </w:p>
    <w:p w:rsidR="008D010A" w:rsidRPr="008D010A" w:rsidRDefault="008D010A" w:rsidP="008D010A">
      <w:pPr>
        <w:jc w:val="both"/>
        <w:rPr>
          <w:rFonts w:ascii="Times New Roman" w:hAnsi="Times New Roman" w:cs="Times New Roman"/>
          <w:sz w:val="32"/>
          <w:szCs w:val="32"/>
        </w:rPr>
      </w:pPr>
      <w:r w:rsidRPr="008D010A">
        <w:rPr>
          <w:rFonts w:ascii="Times New Roman" w:hAnsi="Times New Roman" w:cs="Times New Roman"/>
          <w:sz w:val="32"/>
          <w:szCs w:val="32"/>
        </w:rPr>
        <w:t xml:space="preserve">5. </w:t>
      </w:r>
      <w:r w:rsidRPr="008D010A">
        <w:rPr>
          <w:rFonts w:ascii="Times New Roman" w:hAnsi="Times New Roman" w:cs="Times New Roman"/>
          <w:sz w:val="32"/>
          <w:szCs w:val="32"/>
          <w:u w:val="single"/>
        </w:rPr>
        <w:t>Zwyczaje Wielkiego Postu:</w:t>
      </w:r>
    </w:p>
    <w:p w:rsidR="008D010A" w:rsidRPr="00144C3A" w:rsidRDefault="008D010A" w:rsidP="008D010A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144C3A">
        <w:rPr>
          <w:rFonts w:ascii="Times New Roman" w:hAnsi="Times New Roman" w:cs="Times New Roman"/>
          <w:b/>
          <w:sz w:val="32"/>
          <w:szCs w:val="32"/>
        </w:rPr>
        <w:t>Popiół</w:t>
      </w:r>
    </w:p>
    <w:p w:rsidR="008D010A" w:rsidRPr="00144C3A" w:rsidRDefault="008D010A" w:rsidP="008D010A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144C3A">
        <w:rPr>
          <w:rFonts w:ascii="Times New Roman" w:hAnsi="Times New Roman" w:cs="Times New Roman"/>
          <w:b/>
          <w:sz w:val="32"/>
          <w:szCs w:val="32"/>
        </w:rPr>
        <w:t>Róże</w:t>
      </w:r>
    </w:p>
    <w:p w:rsidR="008D010A" w:rsidRPr="008D010A" w:rsidRDefault="008D010A" w:rsidP="008D010A">
      <w:pPr>
        <w:jc w:val="both"/>
        <w:rPr>
          <w:rFonts w:ascii="Times New Roman" w:hAnsi="Times New Roman" w:cs="Times New Roman"/>
          <w:sz w:val="32"/>
          <w:szCs w:val="32"/>
        </w:rPr>
      </w:pPr>
      <w:r w:rsidRPr="008D010A">
        <w:rPr>
          <w:rFonts w:ascii="Times New Roman" w:hAnsi="Times New Roman" w:cs="Times New Roman"/>
          <w:sz w:val="32"/>
          <w:szCs w:val="32"/>
        </w:rPr>
        <w:t xml:space="preserve">XI wiek – </w:t>
      </w:r>
      <w:r w:rsidRPr="00144C3A">
        <w:rPr>
          <w:rFonts w:ascii="Times New Roman" w:hAnsi="Times New Roman" w:cs="Times New Roman"/>
          <w:b/>
          <w:sz w:val="32"/>
          <w:szCs w:val="32"/>
        </w:rPr>
        <w:t>zasłanianie ołtarzy</w:t>
      </w:r>
      <w:r w:rsidRPr="008D010A">
        <w:rPr>
          <w:rFonts w:ascii="Times New Roman" w:hAnsi="Times New Roman" w:cs="Times New Roman"/>
          <w:sz w:val="32"/>
          <w:szCs w:val="32"/>
        </w:rPr>
        <w:t xml:space="preserve"> na okres 40 dni:</w:t>
      </w:r>
    </w:p>
    <w:p w:rsidR="008D010A" w:rsidRPr="008D010A" w:rsidRDefault="008D010A" w:rsidP="008D010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8D010A">
        <w:rPr>
          <w:rFonts w:ascii="Times New Roman" w:hAnsi="Times New Roman" w:cs="Times New Roman"/>
          <w:sz w:val="32"/>
          <w:szCs w:val="32"/>
        </w:rPr>
        <w:t>Gest solidarności wiernych z grzesznikami odbywającymi publiczną pokutę</w:t>
      </w:r>
    </w:p>
    <w:p w:rsidR="008D010A" w:rsidRPr="008D010A" w:rsidRDefault="008D010A" w:rsidP="008D010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8D010A">
        <w:rPr>
          <w:rFonts w:ascii="Times New Roman" w:hAnsi="Times New Roman" w:cs="Times New Roman"/>
          <w:sz w:val="32"/>
          <w:szCs w:val="32"/>
        </w:rPr>
        <w:t>Świadomość grzechu wszystkich ludzi</w:t>
      </w:r>
    </w:p>
    <w:p w:rsidR="008D010A" w:rsidRPr="008D010A" w:rsidRDefault="008D010A" w:rsidP="008D010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8D010A">
        <w:rPr>
          <w:rFonts w:ascii="Times New Roman" w:hAnsi="Times New Roman" w:cs="Times New Roman"/>
          <w:sz w:val="32"/>
          <w:szCs w:val="32"/>
        </w:rPr>
        <w:t>Wezwanie do abstynencji i umiarkowania: „post oczu” i „post uszu”</w:t>
      </w:r>
    </w:p>
    <w:p w:rsidR="008D010A" w:rsidRPr="008D010A" w:rsidRDefault="008D010A" w:rsidP="008D010A">
      <w:pPr>
        <w:jc w:val="both"/>
        <w:rPr>
          <w:rFonts w:ascii="Times New Roman" w:hAnsi="Times New Roman" w:cs="Times New Roman"/>
          <w:sz w:val="32"/>
          <w:szCs w:val="32"/>
        </w:rPr>
      </w:pPr>
      <w:r w:rsidRPr="008D010A">
        <w:rPr>
          <w:rFonts w:ascii="Times New Roman" w:hAnsi="Times New Roman" w:cs="Times New Roman"/>
          <w:sz w:val="32"/>
          <w:szCs w:val="32"/>
        </w:rPr>
        <w:lastRenderedPageBreak/>
        <w:t>Zasłona to symbol żalu i pokuty, wyrażała też poniżenie Chrystusa zakrywającego Chwałę Jego Bóstwa</w:t>
      </w:r>
    </w:p>
    <w:p w:rsidR="008D010A" w:rsidRDefault="008D010A" w:rsidP="008D010A">
      <w:pPr>
        <w:jc w:val="both"/>
        <w:rPr>
          <w:rFonts w:ascii="Times New Roman" w:hAnsi="Times New Roman" w:cs="Times New Roman"/>
          <w:sz w:val="32"/>
          <w:szCs w:val="32"/>
        </w:rPr>
      </w:pPr>
      <w:r w:rsidRPr="008D010A">
        <w:rPr>
          <w:rFonts w:ascii="Times New Roman" w:hAnsi="Times New Roman" w:cs="Times New Roman"/>
          <w:sz w:val="32"/>
          <w:szCs w:val="32"/>
        </w:rPr>
        <w:t xml:space="preserve">d) </w:t>
      </w:r>
      <w:r w:rsidRPr="00144C3A">
        <w:rPr>
          <w:rFonts w:ascii="Times New Roman" w:hAnsi="Times New Roman" w:cs="Times New Roman"/>
          <w:b/>
          <w:sz w:val="32"/>
          <w:szCs w:val="32"/>
        </w:rPr>
        <w:t>Zasłanianie krzyża i obrazów</w:t>
      </w:r>
      <w:r w:rsidRPr="008D010A">
        <w:rPr>
          <w:rFonts w:ascii="Times New Roman" w:hAnsi="Times New Roman" w:cs="Times New Roman"/>
          <w:sz w:val="32"/>
          <w:szCs w:val="32"/>
        </w:rPr>
        <w:t xml:space="preserve"> – od V niedzieli Wielkiego Postu – Chrystus ukrywa swoje Bóstwo!</w:t>
      </w:r>
    </w:p>
    <w:p w:rsidR="008D010A" w:rsidRDefault="008D010A" w:rsidP="008D010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D010A" w:rsidRDefault="008D010A" w:rsidP="008D010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D010A">
        <w:rPr>
          <w:rFonts w:ascii="Times New Roman" w:hAnsi="Times New Roman" w:cs="Times New Roman"/>
          <w:sz w:val="32"/>
          <w:szCs w:val="32"/>
        </w:rPr>
        <w:t xml:space="preserve">PRZYGOTOWANIE DO ŚWIĄT WIELKANOCNYCH??? </w:t>
      </w:r>
    </w:p>
    <w:p w:rsidR="008D010A" w:rsidRDefault="008D010A" w:rsidP="008D010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D010A">
        <w:rPr>
          <w:rFonts w:ascii="Times New Roman" w:hAnsi="Times New Roman" w:cs="Times New Roman"/>
          <w:sz w:val="32"/>
          <w:szCs w:val="32"/>
        </w:rPr>
        <w:t>CO TO ZNACZY? JAK?</w:t>
      </w:r>
    </w:p>
    <w:p w:rsidR="008D010A" w:rsidRPr="008D010A" w:rsidRDefault="008D010A" w:rsidP="008D010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D010A" w:rsidRPr="00144C3A" w:rsidRDefault="008D010A" w:rsidP="008D010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44C3A">
        <w:rPr>
          <w:rFonts w:ascii="Times New Roman" w:hAnsi="Times New Roman" w:cs="Times New Roman"/>
          <w:b/>
          <w:sz w:val="32"/>
          <w:szCs w:val="32"/>
        </w:rPr>
        <w:t>NAWRÓCENIE</w:t>
      </w:r>
    </w:p>
    <w:p w:rsidR="008D010A" w:rsidRPr="00144C3A" w:rsidRDefault="008D010A" w:rsidP="008D010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44C3A">
        <w:rPr>
          <w:rFonts w:ascii="Times New Roman" w:hAnsi="Times New Roman" w:cs="Times New Roman"/>
          <w:b/>
          <w:sz w:val="32"/>
          <w:szCs w:val="32"/>
        </w:rPr>
        <w:t>GORLIWE SŁUCHANIE SŁOWA BOŻEGO                                                                                                                                                                                                           MODLITWA</w:t>
      </w:r>
    </w:p>
    <w:p w:rsidR="008D010A" w:rsidRDefault="008D010A" w:rsidP="008D010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8D010A" w:rsidRPr="008D010A" w:rsidRDefault="008D010A" w:rsidP="008D010A">
      <w:pPr>
        <w:rPr>
          <w:rFonts w:ascii="Times New Roman" w:hAnsi="Times New Roman" w:cs="Times New Roman"/>
          <w:sz w:val="32"/>
          <w:szCs w:val="32"/>
          <w:u w:val="single"/>
        </w:rPr>
      </w:pPr>
      <w:r w:rsidRPr="008D010A">
        <w:rPr>
          <w:rFonts w:ascii="Times New Roman" w:hAnsi="Times New Roman" w:cs="Times New Roman"/>
          <w:sz w:val="32"/>
          <w:szCs w:val="32"/>
          <w:u w:val="single"/>
        </w:rPr>
        <w:t>Cel Pokuty:</w:t>
      </w:r>
    </w:p>
    <w:p w:rsidR="008D010A" w:rsidRDefault="008D010A" w:rsidP="008D010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8D010A">
        <w:rPr>
          <w:rFonts w:ascii="Times New Roman" w:hAnsi="Times New Roman" w:cs="Times New Roman"/>
          <w:sz w:val="32"/>
          <w:szCs w:val="32"/>
        </w:rPr>
        <w:t>Wejście w Misterium Paschalne Chrystusa, czyli śmierć dla grzechu</w:t>
      </w:r>
    </w:p>
    <w:p w:rsidR="008D010A" w:rsidRPr="008D010A" w:rsidRDefault="008D010A" w:rsidP="008D010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- </w:t>
      </w:r>
      <w:r w:rsidRPr="008D010A">
        <w:rPr>
          <w:rFonts w:ascii="Times New Roman" w:hAnsi="Times New Roman" w:cs="Times New Roman"/>
          <w:b/>
          <w:bCs/>
          <w:sz w:val="32"/>
          <w:szCs w:val="32"/>
        </w:rPr>
        <w:t>Poznanie tajemnicy Chrystusa</w:t>
      </w:r>
    </w:p>
    <w:p w:rsidR="008D010A" w:rsidRDefault="008D010A" w:rsidP="008D010A">
      <w:pPr>
        <w:rPr>
          <w:rFonts w:ascii="Times New Roman" w:hAnsi="Times New Roman" w:cs="Times New Roman"/>
          <w:sz w:val="32"/>
          <w:szCs w:val="32"/>
        </w:rPr>
      </w:pPr>
      <w:r w:rsidRPr="008D010A">
        <w:rPr>
          <w:rFonts w:ascii="Times New Roman" w:hAnsi="Times New Roman" w:cs="Times New Roman"/>
          <w:sz w:val="32"/>
          <w:szCs w:val="32"/>
        </w:rPr>
        <w:t xml:space="preserve">Wg Biblii – </w:t>
      </w:r>
      <w:r w:rsidRPr="008D010A">
        <w:rPr>
          <w:rFonts w:ascii="Times New Roman" w:hAnsi="Times New Roman" w:cs="Times New Roman"/>
          <w:b/>
          <w:bCs/>
          <w:sz w:val="32"/>
          <w:szCs w:val="32"/>
        </w:rPr>
        <w:t xml:space="preserve">poznanie </w:t>
      </w:r>
      <w:r w:rsidRPr="008D010A">
        <w:rPr>
          <w:rFonts w:ascii="Times New Roman" w:hAnsi="Times New Roman" w:cs="Times New Roman"/>
          <w:sz w:val="32"/>
          <w:szCs w:val="32"/>
        </w:rPr>
        <w:t xml:space="preserve">nie ogranicza się do zdobycia informacji, ale jest opowiedzeniem się za wartością, wejściem w </w:t>
      </w:r>
      <w:r w:rsidRPr="008D010A">
        <w:rPr>
          <w:rFonts w:ascii="Times New Roman" w:hAnsi="Times New Roman" w:cs="Times New Roman"/>
          <w:b/>
          <w:bCs/>
          <w:sz w:val="32"/>
          <w:szCs w:val="32"/>
        </w:rPr>
        <w:t>osobistą relację</w:t>
      </w:r>
      <w:r w:rsidRPr="008D010A">
        <w:rPr>
          <w:rFonts w:ascii="Times New Roman" w:hAnsi="Times New Roman" w:cs="Times New Roman"/>
          <w:sz w:val="32"/>
          <w:szCs w:val="32"/>
        </w:rPr>
        <w:t>, podjęcie wysiłku by wypełnić wolę Chrystusa</w:t>
      </w:r>
    </w:p>
    <w:p w:rsidR="008D010A" w:rsidRDefault="008D010A" w:rsidP="008D010A">
      <w:pPr>
        <w:rPr>
          <w:rFonts w:ascii="Times New Roman" w:hAnsi="Times New Roman" w:cs="Times New Roman"/>
          <w:sz w:val="32"/>
          <w:szCs w:val="32"/>
        </w:rPr>
      </w:pPr>
    </w:p>
    <w:p w:rsidR="00144C3A" w:rsidRPr="00144C3A" w:rsidRDefault="008D010A" w:rsidP="00144C3A">
      <w:pPr>
        <w:rPr>
          <w:rFonts w:ascii="Times New Roman" w:hAnsi="Times New Roman" w:cs="Times New Roman"/>
          <w:b/>
          <w:sz w:val="32"/>
          <w:szCs w:val="32"/>
        </w:rPr>
      </w:pPr>
      <w:r w:rsidRPr="00144C3A">
        <w:rPr>
          <w:rFonts w:ascii="Times New Roman" w:hAnsi="Times New Roman" w:cs="Times New Roman"/>
          <w:b/>
          <w:sz w:val="32"/>
          <w:szCs w:val="32"/>
        </w:rPr>
        <w:t>Uczynki wielkopostne: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96"/>
        <w:gridCol w:w="8960"/>
      </w:tblGrid>
      <w:tr w:rsidR="00144C3A" w:rsidTr="00144C3A">
        <w:tc>
          <w:tcPr>
            <w:tcW w:w="1413" w:type="dxa"/>
          </w:tcPr>
          <w:p w:rsidR="00144C3A" w:rsidRDefault="00144C3A" w:rsidP="00144C3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D010A">
              <w:rPr>
                <w:rFonts w:ascii="Times New Roman" w:hAnsi="Times New Roman" w:cs="Times New Roman"/>
                <w:b/>
                <w:sz w:val="32"/>
                <w:szCs w:val="32"/>
              </w:rPr>
              <w:t>post</w:t>
            </w:r>
          </w:p>
        </w:tc>
        <w:tc>
          <w:tcPr>
            <w:tcW w:w="9043" w:type="dxa"/>
          </w:tcPr>
          <w:p w:rsidR="00144C3A" w:rsidRPr="008D010A" w:rsidRDefault="00144C3A" w:rsidP="00144C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D010A">
              <w:rPr>
                <w:rFonts w:ascii="Times New Roman" w:hAnsi="Times New Roman" w:cs="Times New Roman"/>
                <w:sz w:val="32"/>
                <w:szCs w:val="32"/>
              </w:rPr>
              <w:t xml:space="preserve">to nie ćwiczenie o charakterze </w:t>
            </w:r>
            <w:proofErr w:type="spellStart"/>
            <w:r w:rsidRPr="008D010A">
              <w:rPr>
                <w:rFonts w:ascii="Times New Roman" w:hAnsi="Times New Roman" w:cs="Times New Roman"/>
                <w:sz w:val="32"/>
                <w:szCs w:val="32"/>
              </w:rPr>
              <w:t>dietetyczno</w:t>
            </w:r>
            <w:proofErr w:type="spellEnd"/>
            <w:r w:rsidRPr="008D010A">
              <w:rPr>
                <w:rFonts w:ascii="Times New Roman" w:hAnsi="Times New Roman" w:cs="Times New Roman"/>
                <w:sz w:val="32"/>
                <w:szCs w:val="32"/>
              </w:rPr>
              <w:t xml:space="preserve"> – medycznym</w:t>
            </w:r>
          </w:p>
          <w:p w:rsidR="00144C3A" w:rsidRPr="008D010A" w:rsidRDefault="00144C3A" w:rsidP="00144C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D010A">
              <w:rPr>
                <w:rFonts w:ascii="Times New Roman" w:hAnsi="Times New Roman" w:cs="Times New Roman"/>
                <w:sz w:val="32"/>
                <w:szCs w:val="32"/>
              </w:rPr>
              <w:t>To forma uczczenia Boga</w:t>
            </w:r>
          </w:p>
          <w:p w:rsidR="00144C3A" w:rsidRPr="008D010A" w:rsidRDefault="00144C3A" w:rsidP="00144C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D010A">
              <w:rPr>
                <w:rFonts w:ascii="Times New Roman" w:hAnsi="Times New Roman" w:cs="Times New Roman"/>
                <w:sz w:val="32"/>
                <w:szCs w:val="32"/>
              </w:rPr>
              <w:t>To otwarcie osobistej przestrzeni dla osobowego kontaktu z Bogiem</w:t>
            </w:r>
          </w:p>
          <w:p w:rsidR="00144C3A" w:rsidRDefault="00144C3A" w:rsidP="00144C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D010A">
              <w:rPr>
                <w:rFonts w:ascii="Times New Roman" w:hAnsi="Times New Roman" w:cs="Times New Roman"/>
                <w:sz w:val="32"/>
                <w:szCs w:val="32"/>
              </w:rPr>
              <w:t>Wstrzemięźliwość ma kształtować w nas dystans do rzeczy ziemskich, ochrona przed zachłannością</w:t>
            </w:r>
          </w:p>
          <w:p w:rsidR="00144C3A" w:rsidRDefault="00144C3A" w:rsidP="00144C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44C3A" w:rsidTr="00144C3A">
        <w:tc>
          <w:tcPr>
            <w:tcW w:w="1413" w:type="dxa"/>
          </w:tcPr>
          <w:p w:rsidR="00144C3A" w:rsidRDefault="00144C3A" w:rsidP="00144C3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44C3A">
              <w:rPr>
                <w:rFonts w:ascii="Times New Roman" w:hAnsi="Times New Roman" w:cs="Times New Roman"/>
                <w:b/>
                <w:sz w:val="32"/>
                <w:szCs w:val="32"/>
              </w:rPr>
              <w:t>modlitwa</w:t>
            </w:r>
          </w:p>
        </w:tc>
        <w:tc>
          <w:tcPr>
            <w:tcW w:w="9043" w:type="dxa"/>
          </w:tcPr>
          <w:p w:rsidR="00144C3A" w:rsidRDefault="00144C3A" w:rsidP="00144C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n</w:t>
            </w:r>
            <w:r w:rsidRPr="00144C3A">
              <w:rPr>
                <w:rFonts w:ascii="Times New Roman" w:hAnsi="Times New Roman" w:cs="Times New Roman"/>
                <w:sz w:val="32"/>
                <w:szCs w:val="32"/>
              </w:rPr>
              <w:t>iech będzie częstsza, intensywniejsza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 p</w:t>
            </w:r>
            <w:r w:rsidRPr="00144C3A">
              <w:rPr>
                <w:rFonts w:ascii="Times New Roman" w:hAnsi="Times New Roman" w:cs="Times New Roman"/>
                <w:sz w:val="32"/>
                <w:szCs w:val="32"/>
              </w:rPr>
              <w:t>ubliczna i prywatna</w:t>
            </w:r>
          </w:p>
        </w:tc>
      </w:tr>
      <w:tr w:rsidR="00144C3A" w:rsidTr="00144C3A">
        <w:tc>
          <w:tcPr>
            <w:tcW w:w="1413" w:type="dxa"/>
          </w:tcPr>
          <w:p w:rsidR="00144C3A" w:rsidRDefault="00144C3A" w:rsidP="00144C3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44C3A">
              <w:rPr>
                <w:rFonts w:ascii="Times New Roman" w:hAnsi="Times New Roman" w:cs="Times New Roman"/>
                <w:b/>
                <w:sz w:val="32"/>
                <w:szCs w:val="32"/>
              </w:rPr>
              <w:t>jałmużna</w:t>
            </w:r>
          </w:p>
        </w:tc>
        <w:tc>
          <w:tcPr>
            <w:tcW w:w="9043" w:type="dxa"/>
          </w:tcPr>
          <w:p w:rsidR="00144C3A" w:rsidRPr="00144C3A" w:rsidRDefault="00144C3A" w:rsidP="00144C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44C3A">
              <w:rPr>
                <w:rFonts w:ascii="Times New Roman" w:hAnsi="Times New Roman" w:cs="Times New Roman"/>
                <w:sz w:val="32"/>
                <w:szCs w:val="32"/>
              </w:rPr>
              <w:t>To nie tylko datek rzeczowy</w:t>
            </w:r>
          </w:p>
          <w:p w:rsidR="00144C3A" w:rsidRPr="00144C3A" w:rsidRDefault="00144C3A" w:rsidP="00144C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44C3A">
              <w:rPr>
                <w:rFonts w:ascii="Times New Roman" w:hAnsi="Times New Roman" w:cs="Times New Roman"/>
                <w:sz w:val="32"/>
                <w:szCs w:val="32"/>
              </w:rPr>
              <w:t>Wyrównanie różnic stanowych, nie tylko materialnych</w:t>
            </w:r>
          </w:p>
          <w:p w:rsidR="00144C3A" w:rsidRPr="00144C3A" w:rsidRDefault="00144C3A" w:rsidP="00144C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44C3A">
              <w:rPr>
                <w:rFonts w:ascii="Times New Roman" w:hAnsi="Times New Roman" w:cs="Times New Roman"/>
                <w:sz w:val="32"/>
                <w:szCs w:val="32"/>
              </w:rPr>
              <w:t>To troska o drugiego człowieka, o miłość</w:t>
            </w:r>
            <w:r w:rsidRPr="00144C3A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144C3A">
              <w:rPr>
                <w:rFonts w:ascii="Times New Roman" w:hAnsi="Times New Roman" w:cs="Times New Roman"/>
                <w:sz w:val="32"/>
                <w:szCs w:val="32"/>
              </w:rPr>
              <w:t>względem drugiego człowieka</w:t>
            </w:r>
          </w:p>
          <w:p w:rsidR="00144C3A" w:rsidRDefault="00144C3A" w:rsidP="00144C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44C3A">
              <w:rPr>
                <w:rFonts w:ascii="Times New Roman" w:hAnsi="Times New Roman" w:cs="Times New Roman"/>
                <w:sz w:val="32"/>
                <w:szCs w:val="32"/>
              </w:rPr>
              <w:t>Dyspozycyjność, poświęcenie własnego czasu</w:t>
            </w:r>
          </w:p>
          <w:p w:rsidR="00144C3A" w:rsidRDefault="00144C3A" w:rsidP="00144C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8D010A" w:rsidRPr="008D010A" w:rsidRDefault="008D010A" w:rsidP="008D010A">
      <w:pPr>
        <w:rPr>
          <w:rFonts w:ascii="Times New Roman" w:hAnsi="Times New Roman" w:cs="Times New Roman"/>
          <w:sz w:val="32"/>
          <w:szCs w:val="32"/>
        </w:rPr>
      </w:pPr>
    </w:p>
    <w:sectPr w:rsidR="008D010A" w:rsidRPr="008D010A" w:rsidSect="008D01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10A"/>
    <w:rsid w:val="00144C3A"/>
    <w:rsid w:val="002651B3"/>
    <w:rsid w:val="008D0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2FA9B"/>
  <w15:chartTrackingRefBased/>
  <w15:docId w15:val="{4594D92E-00E3-4F70-B77B-105C6F855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44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477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2022-03-04T13:21:00Z</dcterms:created>
  <dcterms:modified xsi:type="dcterms:W3CDTF">2022-03-04T13:38:00Z</dcterms:modified>
</cp:coreProperties>
</file>